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60" w:rsidRDefault="00E43D60">
      <w:pPr>
        <w:jc w:val="both"/>
        <w:rPr>
          <w:sz w:val="22"/>
          <w:szCs w:val="22"/>
        </w:rPr>
      </w:pPr>
    </w:p>
    <w:p w:rsidR="00E43D60" w:rsidRDefault="00647809">
      <w:pPr>
        <w:ind w:right="140"/>
        <w:rPr>
          <w:b/>
        </w:rPr>
      </w:pPr>
      <w:r>
        <w:rPr>
          <w:sz w:val="22"/>
          <w:szCs w:val="22"/>
        </w:rPr>
        <w:t>ООО «КАЙТ»</w:t>
      </w:r>
      <w:r>
        <w:rPr>
          <w:b/>
          <w:sz w:val="16"/>
          <w:szCs w:val="16"/>
        </w:rPr>
        <w:t xml:space="preserve">                                                      </w:t>
      </w:r>
      <w:r>
        <w:rPr>
          <w:b/>
        </w:rPr>
        <w:t xml:space="preserve">Приложение № 1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       </w:t>
      </w:r>
    </w:p>
    <w:p w:rsidR="00E43D60" w:rsidRDefault="009D17A9">
      <w:pPr>
        <w:ind w:right="140"/>
        <w:jc w:val="right"/>
        <w:rPr>
          <w:b/>
        </w:rPr>
      </w:pPr>
      <w:r>
        <w:rPr>
          <w:b/>
        </w:rPr>
        <w:t>Договору № 20/19</w:t>
      </w:r>
    </w:p>
    <w:p w:rsidR="00E43D60" w:rsidRDefault="009D17A9">
      <w:pPr>
        <w:ind w:left="709" w:right="140"/>
        <w:jc w:val="right"/>
        <w:rPr>
          <w:b/>
        </w:rPr>
      </w:pPr>
      <w:r>
        <w:rPr>
          <w:b/>
        </w:rPr>
        <w:t xml:space="preserve"> Договор-заявка№_20/19 от 15.10</w:t>
      </w:r>
      <w:r w:rsidR="00647809">
        <w:rPr>
          <w:b/>
        </w:rPr>
        <w:t>.2020 г.</w:t>
      </w:r>
    </w:p>
    <w:p w:rsidR="00E43D60" w:rsidRDefault="00E43D60">
      <w:pPr>
        <w:tabs>
          <w:tab w:val="left" w:pos="142"/>
        </w:tabs>
        <w:spacing w:line="279" w:lineRule="auto"/>
        <w:ind w:right="435"/>
        <w:jc w:val="both"/>
        <w:rPr>
          <w:rFonts w:ascii="Verdana" w:eastAsia="Verdana" w:hAnsi="Verdana" w:cs="Verdana"/>
          <w:sz w:val="16"/>
          <w:szCs w:val="16"/>
        </w:rPr>
      </w:pPr>
    </w:p>
    <w:p w:rsidR="00E43D60" w:rsidRDefault="00647809">
      <w:pPr>
        <w:tabs>
          <w:tab w:val="left" w:pos="142"/>
        </w:tabs>
        <w:spacing w:line="279" w:lineRule="auto"/>
        <w:ind w:right="435"/>
        <w:jc w:val="both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1.Все пункты Заявки соответствуют требованиям Международной Конвенции по Автоперевозкам Грузов 12 мая 1956г. (СМ</w:t>
      </w:r>
      <w:proofErr w:type="gramStart"/>
      <w:r>
        <w:rPr>
          <w:rFonts w:ascii="Verdana" w:eastAsia="Verdana" w:hAnsi="Verdana" w:cs="Verdana"/>
          <w:sz w:val="14"/>
          <w:szCs w:val="14"/>
        </w:rPr>
        <w:t>R</w:t>
      </w:r>
      <w:proofErr w:type="gramEnd"/>
      <w:r>
        <w:rPr>
          <w:rFonts w:ascii="Verdana" w:eastAsia="Verdana" w:hAnsi="Verdana" w:cs="Verdana"/>
          <w:sz w:val="14"/>
          <w:szCs w:val="14"/>
        </w:rPr>
        <w:t>). Отсутствие, неправильное оформление или утеря настоящего документа не должны задевать существования и выполнения перевозки, которая остается подлежащей условиям вышеуказанной  Конвенции.</w:t>
      </w:r>
    </w:p>
    <w:tbl>
      <w:tblPr>
        <w:tblStyle w:val="a5"/>
        <w:tblW w:w="950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681"/>
        <w:gridCol w:w="159"/>
        <w:gridCol w:w="849"/>
        <w:gridCol w:w="991"/>
        <w:gridCol w:w="991"/>
        <w:gridCol w:w="149"/>
        <w:gridCol w:w="322"/>
        <w:gridCol w:w="945"/>
        <w:gridCol w:w="294"/>
        <w:gridCol w:w="1400"/>
        <w:gridCol w:w="918"/>
        <w:gridCol w:w="802"/>
      </w:tblGrid>
      <w:tr w:rsidR="00E43D60">
        <w:trPr>
          <w:trHeight w:val="318"/>
        </w:trPr>
        <w:tc>
          <w:tcPr>
            <w:tcW w:w="4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 w:rsidP="009D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2. Грузоотправитель: </w:t>
            </w:r>
          </w:p>
        </w:tc>
        <w:tc>
          <w:tcPr>
            <w:tcW w:w="48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 w:rsidP="009D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3. Грузополучатель: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ООО </w:t>
            </w:r>
          </w:p>
        </w:tc>
      </w:tr>
      <w:tr w:rsidR="00E43D60">
        <w:trPr>
          <w:trHeight w:val="592"/>
        </w:trPr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6" w:lineRule="auto"/>
              <w:ind w:left="22" w:right="65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Страна, город, адрес погрузки</w:t>
            </w:r>
          </w:p>
        </w:tc>
        <w:tc>
          <w:tcPr>
            <w:tcW w:w="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6" w:lineRule="auto"/>
              <w:ind w:left="23" w:right="19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Страна, город, адрес выгрузки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E43D6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3D60">
        <w:trPr>
          <w:trHeight w:val="357"/>
        </w:trPr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Конт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ицо:</w:t>
            </w:r>
          </w:p>
        </w:tc>
        <w:tc>
          <w:tcPr>
            <w:tcW w:w="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E43D6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Конт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ицо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Pr="009D17A9" w:rsidRDefault="00E43D60" w:rsidP="009D17A9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</w:tr>
      <w:tr w:rsidR="00E43D60">
        <w:trPr>
          <w:trHeight w:val="375"/>
        </w:trPr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4. Экспедиция:</w:t>
            </w:r>
          </w:p>
        </w:tc>
        <w:tc>
          <w:tcPr>
            <w:tcW w:w="76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E43D6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3D60">
        <w:trPr>
          <w:trHeight w:val="363"/>
        </w:trPr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5. Место таможенного оформления:</w:t>
            </w:r>
          </w:p>
        </w:tc>
        <w:tc>
          <w:tcPr>
            <w:tcW w:w="58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Санкт-Петербург</w:t>
            </w:r>
          </w:p>
        </w:tc>
      </w:tr>
      <w:tr w:rsidR="00E43D60">
        <w:trPr>
          <w:trHeight w:val="640"/>
        </w:trPr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9D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6. Дата погрузки: 20.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en-US"/>
              </w:rPr>
              <w:t>11</w:t>
            </w:r>
            <w:r w:rsidR="0064780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.2020</w:t>
            </w:r>
          </w:p>
          <w:p w:rsidR="00E43D60" w:rsidRDefault="00E4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Погранпереход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</w:t>
            </w:r>
          </w:p>
          <w:p w:rsidR="00E43D60" w:rsidRDefault="00E4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3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8. Планируемая дата доставки:</w:t>
            </w:r>
          </w:p>
          <w:p w:rsidR="00E43D60" w:rsidRDefault="009D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23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04.</w:t>
            </w:r>
            <w:r w:rsidRPr="009D17A9">
              <w:rPr>
                <w:rFonts w:ascii="Verdana" w:eastAsia="Verdana" w:hAnsi="Verdana" w:cs="Verdana"/>
                <w:sz w:val="16"/>
                <w:szCs w:val="16"/>
              </w:rPr>
              <w:t>12</w:t>
            </w:r>
            <w:r w:rsidR="00647809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</w:tc>
      </w:tr>
      <w:tr w:rsidR="00E43D60">
        <w:trPr>
          <w:trHeight w:val="586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9.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Тип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а/м: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43D60" w:rsidRDefault="00E43D6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43D60" w:rsidRDefault="0064780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грузовой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6" w:lineRule="auto"/>
              <w:ind w:left="23" w:right="11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10. Кол-во мест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E43D6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43D60" w:rsidRDefault="009B2C4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паллета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11. Вес груза: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E43D6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43D60" w:rsidRDefault="0064780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12. Объём: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E43D6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43D60" w:rsidRDefault="00E43D6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3D60">
        <w:trPr>
          <w:trHeight w:val="303"/>
        </w:trPr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 w:rsidP="009D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13. Описание груза: </w:t>
            </w:r>
          </w:p>
        </w:tc>
        <w:tc>
          <w:tcPr>
            <w:tcW w:w="58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E43D6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3D60">
        <w:trPr>
          <w:trHeight w:val="291"/>
        </w:trPr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9B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14</w:t>
            </w:r>
            <w:r w:rsidR="0064780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 Дополнительные инструкции:</w:t>
            </w:r>
          </w:p>
        </w:tc>
        <w:tc>
          <w:tcPr>
            <w:tcW w:w="58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E43D6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3D60">
        <w:trPr>
          <w:trHeight w:val="2689"/>
        </w:trPr>
        <w:tc>
          <w:tcPr>
            <w:tcW w:w="95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D60" w:rsidRDefault="00647809">
            <w:pPr>
              <w:tabs>
                <w:tab w:val="left" w:pos="302"/>
              </w:tabs>
              <w:spacing w:before="21" w:line="134" w:lineRule="auto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19. ДОПОЛНИТЕЛЬНЫЕ УСЛОВИЯ И САНКЦИИ ПО ДАННОЙ ПЕРЕВОЗКЕ:</w:t>
            </w:r>
          </w:p>
          <w:p w:rsidR="00E43D60" w:rsidRDefault="00647809">
            <w:pPr>
              <w:tabs>
                <w:tab w:val="left" w:pos="302"/>
              </w:tabs>
              <w:spacing w:before="21" w:line="134" w:lineRule="auto"/>
              <w:ind w:left="15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19.1.За срыв погрузки по вине заказчик</w:t>
            </w:r>
            <w:proofErr w:type="gramStart"/>
            <w:r>
              <w:rPr>
                <w:rFonts w:ascii="Verdana" w:eastAsia="Verdana" w:hAnsi="Verdana" w:cs="Verdana"/>
                <w:sz w:val="12"/>
                <w:szCs w:val="12"/>
              </w:rPr>
              <w:t>а-</w:t>
            </w:r>
            <w:proofErr w:type="gram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штраф в размере 20% стоимости фрахта. Подача неисправного ТС, или отсутствие необходимых документов приравнивается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2"/>
                <w:szCs w:val="12"/>
              </w:rPr>
              <w:t>приравнивается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к неподаче ТС и срыву перевозки.</w:t>
            </w:r>
          </w:p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before="21" w:line="134" w:lineRule="auto"/>
              <w:ind w:left="15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19.2.В случае отказа Заказчиком от заявки менее чем за 24 часа до загрузки – штраф 20 % от ставки.</w:t>
            </w:r>
          </w:p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spacing w:before="21" w:line="272" w:lineRule="auto"/>
              <w:ind w:left="15" w:right="8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  <w:highlight w:val="red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19.3.Время на осуществление погрузки / разгрузки (включая таможенные формальности) не должно превышать 24 часа в странах Западной и Восточной Европы, Балтии и 48 часов в странах СНГ и РФ. На место погрузки/разгрузки,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затаможки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растаможки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ТС должно прибыть не позднее 11 часов по местному времени, если иное не указано в заявке, в противном случае датой прибытия будет считаться следующий день.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Свыше 1 суток в Финляндии и 2 суток в РФ – 100 евро /сутки (при условии заезда в пункт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растаможки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или разгрузки после 10-00 дня предшествующего выходным или праздничным дням простой не оплачивается.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В случае задержки автомобиля под погрузкой, выгрузкой и на таможенном оформлении сверх установленных сроков, Экспедитор сразу информирует Заказчика об этом.</w:t>
            </w:r>
          </w:p>
          <w:p w:rsidR="00E43D60" w:rsidRDefault="00647809">
            <w:pPr>
              <w:tabs>
                <w:tab w:val="left" w:pos="297"/>
              </w:tabs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19.4.Исполнитель обязан информировать Заказчика о местонахождении автопоезда.</w:t>
            </w:r>
          </w:p>
          <w:p w:rsidR="00E43D60" w:rsidRDefault="00647809">
            <w:pPr>
              <w:tabs>
                <w:tab w:val="left" w:pos="297"/>
              </w:tabs>
              <w:spacing w:before="21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19.5.Факсимильная копия данного договора-заявки приравнивается к оригиналу и имеет юридическую силу.</w:t>
            </w:r>
          </w:p>
          <w:p w:rsidR="00E43D60" w:rsidRDefault="0064780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before="21" w:line="272" w:lineRule="auto"/>
              <w:ind w:right="8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19.6.Заказчик вправе отменить Заявку, принятую к исполнению Экспедитором, при условии 100% компенсации документально подтвержденных расходов и убытков, которые Экспедитор понес по указанной Заявке, а также оплате штрафа в размере 20% стоимости услуг.</w:t>
            </w:r>
          </w:p>
          <w:p w:rsidR="00E43D60" w:rsidRDefault="00647809">
            <w:pPr>
              <w:ind w:left="15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19.7.</w:t>
            </w:r>
            <w:r>
              <w:rPr>
                <w:rFonts w:ascii="Verdana" w:eastAsia="Verdana" w:hAnsi="Verdana" w:cs="Verdana"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За не 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Экспедитор вправе взыскать с Заказчика штраф в размере 10 % от стоимости услуг, согласованный сторонами.</w:t>
            </w:r>
          </w:p>
          <w:p w:rsidR="002739D2" w:rsidRPr="002739D2" w:rsidRDefault="002739D2" w:rsidP="002739D2">
            <w:pPr>
              <w:ind w:left="15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 w:rsidRPr="002739D2">
              <w:rPr>
                <w:rFonts w:ascii="Verdana" w:eastAsia="Verdana" w:hAnsi="Verdana" w:cs="Verdana"/>
                <w:sz w:val="12"/>
                <w:szCs w:val="12"/>
              </w:rPr>
              <w:t>19.</w:t>
            </w:r>
            <w:r w:rsidRPr="002739D2"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8. Исполнитель, по умолчанию привле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кает владельцев автотранспорта,</w:t>
            </w:r>
            <w:r w:rsidRPr="002739D2"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экспедиторские компании 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и прочих третьих лиц </w:t>
            </w:r>
            <w:r w:rsidRPr="002739D2"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для выполнения грузоперевозки по данной договор-заявке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, если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обратное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не оговорено с Заказчиком по средствам электронной почты или дополнительного соглашения</w:t>
            </w:r>
            <w:bookmarkStart w:id="0" w:name="_GoBack"/>
            <w:bookmarkEnd w:id="0"/>
            <w:r w:rsidRPr="002739D2"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.</w:t>
            </w:r>
          </w:p>
        </w:tc>
      </w:tr>
      <w:tr w:rsidR="00E43D60">
        <w:trPr>
          <w:trHeight w:val="303"/>
        </w:trPr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Экспедитор</w:t>
            </w:r>
          </w:p>
        </w:tc>
        <w:tc>
          <w:tcPr>
            <w:tcW w:w="468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3D60" w:rsidRDefault="00647809" w:rsidP="009D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5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Заказчик </w:t>
            </w:r>
          </w:p>
        </w:tc>
      </w:tr>
      <w:tr w:rsidR="00E43D60">
        <w:trPr>
          <w:trHeight w:val="2209"/>
        </w:trPr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2C45" w:rsidRDefault="009B2C45" w:rsidP="009B2C4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ООО "КАЙТ"</w:t>
            </w:r>
          </w:p>
          <w:p w:rsidR="009B2C45" w:rsidRDefault="009B2C45" w:rsidP="009B2C4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Россия, 196140, Санкт-Петербург, ш. </w:t>
            </w:r>
            <w:proofErr w:type="spellStart"/>
            <w:r>
              <w:rPr>
                <w:color w:val="333333"/>
                <w:sz w:val="24"/>
                <w:szCs w:val="24"/>
              </w:rPr>
              <w:t>Пулковское</w:t>
            </w:r>
            <w:proofErr w:type="spellEnd"/>
            <w:r>
              <w:rPr>
                <w:color w:val="333333"/>
                <w:sz w:val="24"/>
                <w:szCs w:val="24"/>
              </w:rPr>
              <w:t>, д. 65, корпус 3, литер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333333"/>
                <w:sz w:val="24"/>
                <w:szCs w:val="24"/>
              </w:rPr>
              <w:t>, кв. 20</w:t>
            </w:r>
            <w:r>
              <w:rPr>
                <w:color w:val="333333"/>
                <w:sz w:val="24"/>
                <w:szCs w:val="24"/>
              </w:rPr>
              <w:br/>
              <w:t>ИНН 7810728954</w:t>
            </w:r>
          </w:p>
          <w:p w:rsidR="009B2C45" w:rsidRDefault="009B2C45" w:rsidP="009B2C4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КПП 781001001</w:t>
            </w:r>
          </w:p>
          <w:p w:rsidR="009B2C45" w:rsidRDefault="009B2C45" w:rsidP="009B2C4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ОГРН 1187847123375</w:t>
            </w:r>
          </w:p>
          <w:p w:rsidR="009B2C45" w:rsidRDefault="009B2C45" w:rsidP="009B2C4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Расч</w:t>
            </w:r>
            <w:proofErr w:type="spellEnd"/>
            <w:r>
              <w:rPr>
                <w:color w:val="333333"/>
                <w:sz w:val="24"/>
                <w:szCs w:val="24"/>
              </w:rPr>
              <w:t>. счет 40702810390450001880</w:t>
            </w:r>
          </w:p>
          <w:p w:rsidR="009B2C45" w:rsidRDefault="009B2C45" w:rsidP="009B2C4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Банк ПАО "БАНК "САНКТ-ПЕТЕРБУРГ"</w:t>
            </w:r>
          </w:p>
          <w:p w:rsidR="009B2C45" w:rsidRDefault="009B2C45" w:rsidP="009B2C4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БИК 044030790,</w:t>
            </w:r>
            <w:r w:rsidRPr="009B2C45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К.сч</w:t>
            </w:r>
            <w:proofErr w:type="spellEnd"/>
            <w:r>
              <w:rPr>
                <w:color w:val="333333"/>
                <w:sz w:val="24"/>
                <w:szCs w:val="24"/>
              </w:rPr>
              <w:t>. 30101810900000000790</w:t>
            </w:r>
          </w:p>
          <w:p w:rsidR="009B2C45" w:rsidRDefault="009B2C45" w:rsidP="009B2C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sz w:val="24"/>
                <w:szCs w:val="24"/>
              </w:rPr>
              <w:t>Родченков</w:t>
            </w:r>
            <w:proofErr w:type="spellEnd"/>
            <w:r>
              <w:rPr>
                <w:sz w:val="24"/>
                <w:szCs w:val="24"/>
              </w:rPr>
              <w:t xml:space="preserve"> Владислав Владимирович</w:t>
            </w:r>
          </w:p>
          <w:p w:rsidR="00E43D60" w:rsidRDefault="00E4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spacing w:line="303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60" w:rsidRDefault="00E43D6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E43D60">
        <w:trPr>
          <w:trHeight w:val="32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Ген. директор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Родченков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ВВ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                         подпись, МП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60" w:rsidRDefault="00647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right="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Ген. директор                                   подпись,  МП</w:t>
            </w:r>
          </w:p>
        </w:tc>
      </w:tr>
    </w:tbl>
    <w:p w:rsidR="00E43D60" w:rsidRDefault="00E43D60">
      <w:pPr>
        <w:jc w:val="both"/>
        <w:rPr>
          <w:sz w:val="16"/>
          <w:szCs w:val="16"/>
        </w:rPr>
      </w:pPr>
    </w:p>
    <w:p w:rsidR="00E43D60" w:rsidRDefault="00E43D60"/>
    <w:sectPr w:rsidR="00E43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8" w:right="1080" w:bottom="1440" w:left="1080" w:header="426" w:footer="8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36" w:rsidRDefault="004F0436">
      <w:r>
        <w:separator/>
      </w:r>
    </w:p>
  </w:endnote>
  <w:endnote w:type="continuationSeparator" w:id="0">
    <w:p w:rsidR="004F0436" w:rsidRDefault="004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60" w:rsidRDefault="00E43D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60" w:rsidRDefault="006478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800"/>
      <w:ind w:right="142"/>
      <w:rPr>
        <w:rFonts w:ascii="Verdana" w:eastAsia="Verdana" w:hAnsi="Verdana" w:cs="Verdana"/>
        <w:color w:val="000000"/>
      </w:rPr>
    </w:pPr>
    <w:proofErr w:type="spellStart"/>
    <w:r>
      <w:rPr>
        <w:rFonts w:ascii="Verdana" w:eastAsia="Verdana" w:hAnsi="Verdana" w:cs="Verdana"/>
        <w:color w:val="000000"/>
      </w:rPr>
      <w:t>Экспедитор_____________________________________Заказчик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60" w:rsidRDefault="00E43D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36" w:rsidRDefault="004F0436">
      <w:r>
        <w:separator/>
      </w:r>
    </w:p>
  </w:footnote>
  <w:footnote w:type="continuationSeparator" w:id="0">
    <w:p w:rsidR="004F0436" w:rsidRDefault="004F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60" w:rsidRDefault="00E43D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60" w:rsidRDefault="00E43D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60" w:rsidRDefault="00E43D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7006"/>
    <w:multiLevelType w:val="multilevel"/>
    <w:tmpl w:val="A9C80876"/>
    <w:lvl w:ilvl="0">
      <w:start w:val="19"/>
      <w:numFmt w:val="decimal"/>
      <w:lvlText w:val="%1"/>
      <w:lvlJc w:val="left"/>
      <w:pPr>
        <w:ind w:left="15" w:hanging="286"/>
      </w:pPr>
    </w:lvl>
    <w:lvl w:ilvl="1">
      <w:start w:val="1"/>
      <w:numFmt w:val="decimal"/>
      <w:lvlText w:val="%1.%2."/>
      <w:lvlJc w:val="left"/>
      <w:pPr>
        <w:ind w:left="15" w:hanging="286"/>
      </w:pPr>
      <w:rPr>
        <w:rFonts w:ascii="Arial Narrow" w:eastAsia="Arial Narrow" w:hAnsi="Arial Narrow" w:cs="Arial Narrow"/>
        <w:sz w:val="14"/>
        <w:szCs w:val="14"/>
      </w:rPr>
    </w:lvl>
    <w:lvl w:ilvl="2">
      <w:start w:val="1"/>
      <w:numFmt w:val="bullet"/>
      <w:lvlText w:val="•"/>
      <w:lvlJc w:val="left"/>
      <w:pPr>
        <w:ind w:left="1804" w:hanging="286"/>
      </w:pPr>
    </w:lvl>
    <w:lvl w:ilvl="3">
      <w:start w:val="1"/>
      <w:numFmt w:val="bullet"/>
      <w:lvlText w:val="•"/>
      <w:lvlJc w:val="left"/>
      <w:pPr>
        <w:ind w:left="2698" w:hanging="286"/>
      </w:pPr>
    </w:lvl>
    <w:lvl w:ilvl="4">
      <w:start w:val="1"/>
      <w:numFmt w:val="bullet"/>
      <w:lvlText w:val="•"/>
      <w:lvlJc w:val="left"/>
      <w:pPr>
        <w:ind w:left="3593" w:hanging="286"/>
      </w:pPr>
    </w:lvl>
    <w:lvl w:ilvl="5">
      <w:start w:val="1"/>
      <w:numFmt w:val="bullet"/>
      <w:lvlText w:val="•"/>
      <w:lvlJc w:val="left"/>
      <w:pPr>
        <w:ind w:left="4487" w:hanging="286"/>
      </w:pPr>
    </w:lvl>
    <w:lvl w:ilvl="6">
      <w:start w:val="1"/>
      <w:numFmt w:val="bullet"/>
      <w:lvlText w:val="•"/>
      <w:lvlJc w:val="left"/>
      <w:pPr>
        <w:ind w:left="5381" w:hanging="286"/>
      </w:pPr>
    </w:lvl>
    <w:lvl w:ilvl="7">
      <w:start w:val="1"/>
      <w:numFmt w:val="bullet"/>
      <w:lvlText w:val="•"/>
      <w:lvlJc w:val="left"/>
      <w:pPr>
        <w:ind w:left="6276" w:hanging="286"/>
      </w:pPr>
    </w:lvl>
    <w:lvl w:ilvl="8">
      <w:start w:val="1"/>
      <w:numFmt w:val="bullet"/>
      <w:lvlText w:val="•"/>
      <w:lvlJc w:val="left"/>
      <w:pPr>
        <w:ind w:left="7170" w:hanging="28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D60"/>
    <w:rsid w:val="00080CA1"/>
    <w:rsid w:val="002739D2"/>
    <w:rsid w:val="003C03A1"/>
    <w:rsid w:val="004F0436"/>
    <w:rsid w:val="00647809"/>
    <w:rsid w:val="009B2C45"/>
    <w:rsid w:val="009D17A9"/>
    <w:rsid w:val="00A11378"/>
    <w:rsid w:val="00D31EDE"/>
    <w:rsid w:val="00E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Лямин</dc:creator>
  <cp:lastModifiedBy>Никита Лямин</cp:lastModifiedBy>
  <cp:revision>2</cp:revision>
  <cp:lastPrinted>2020-03-06T10:19:00Z</cp:lastPrinted>
  <dcterms:created xsi:type="dcterms:W3CDTF">2020-10-15T12:43:00Z</dcterms:created>
  <dcterms:modified xsi:type="dcterms:W3CDTF">2020-10-15T12:43:00Z</dcterms:modified>
</cp:coreProperties>
</file>